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消息队列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声明队列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创建队列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发送消息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接收消息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CosyOS的消息队列包括静态队列和动态队列。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静态队列，收发消息的效率高，队列占用固定的内存；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动态队列，收发消息的效率低，接收消息后，队列内存可被回收。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每个消息队列，用户应当自己明确消息的类型和size，此事与操作系统无关。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每一处发送消息，消息缓存都是独享的，可静态创建（定义静态数组）或动态创建（动态内存分配）。</w:t>
      </w:r>
    </w:p>
    <w:p>
      <w:pPr>
        <w:pStyle w:val="10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对于动态创建的消息缓存，在消息使用完以后，用户应当自己释放消息指针（参见示例2）。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62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70" w:type="dxa"/>
        </w:trPr>
        <w:tc>
          <w:tcPr>
            <w:tcW w:w="225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声明队列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静态队列</w:t>
            </w:r>
          </w:p>
        </w:tc>
        <w:tc>
          <w:tcPr>
            <w:tcW w:w="6270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uExternMsgQueue_Static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动态队列</w:t>
            </w:r>
          </w:p>
        </w:tc>
        <w:tc>
          <w:tcPr>
            <w:tcW w:w="6270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uExternMsgQueue_Dynamic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62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55" w:type="dxa"/>
        </w:trPr>
        <w:tc>
          <w:tcPr>
            <w:tcW w:w="226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创建队列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静态队列</w:t>
            </w:r>
          </w:p>
        </w:tc>
        <w:tc>
          <w:tcPr>
            <w:tcW w:w="6255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uCreateMsgQueue_Static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que,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mode, len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动态队列</w:t>
            </w:r>
          </w:p>
        </w:tc>
        <w:tc>
          <w:tcPr>
            <w:tcW w:w="6255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uCreateMsgQueue_Dynamic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que, mode, len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传输模式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FIFO（先入先出）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LIFO（后入先出）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len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消息队列的长度（缓存消息的最大数量）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发送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uSendMsg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msg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tSendMsg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msg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</w:t>
            </w:r>
            <w:r>
              <w:rPr>
                <w:rFonts w:hint="eastAsia"/>
                <w:color w:val="0070C0"/>
                <w:lang w:val="en-US" w:eastAsia="zh-CN"/>
              </w:rPr>
              <w:t xml:space="preserve">   </w:t>
            </w:r>
            <w:r>
              <w:rPr>
                <w:rFonts w:hint="default"/>
                <w:color w:val="0070C0"/>
                <w:lang w:val="en-US" w:eastAsia="zh-CN"/>
              </w:rPr>
              <w:t>iSendMsg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que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msg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发送消息到指定的消息队列。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消息</w:t>
            </w:r>
            <w:r>
              <w:rPr>
                <w:rFonts w:hint="eastAsia"/>
                <w:lang w:val="en-US" w:eastAsia="zh-CN"/>
              </w:rPr>
              <w:t>队列的名称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msg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发送的消息指针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ECODE_NOERR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ECODE_OVERFLOW_MSGQUEUE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消息队列溢出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ECODE_MALLOCFAIL_MSGNODE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消息节点内存分配失败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在中断中发送消息时，消息缓存只能是静态创建。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bCs/>
                <w:color w:val="auto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接收消息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default"/>
                <w:color w:val="0070C0"/>
                <w:lang w:val="en-US" w:eastAsia="zh-CN"/>
              </w:rPr>
              <w:t>uRecvMsg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que,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default"/>
                <w:color w:val="0070C0"/>
                <w:lang w:val="en-US" w:eastAsia="zh-CN"/>
              </w:rPr>
              <w:t>tRecvMsg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que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default"/>
                <w:color w:val="0070C0"/>
                <w:lang w:val="en-US" w:eastAsia="zh-CN"/>
              </w:rPr>
              <w:t>iRecvMsg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que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</w:trPr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从指定的消息队列接收消息指针。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que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消息队列的名称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void *</w:t>
            </w:r>
            <w:r>
              <w:rPr>
                <w:rFonts w:hint="eastAsia"/>
                <w:color w:val="auto"/>
                <w:lang w:val="en-US" w:eastAsia="zh-CN"/>
              </w:rPr>
              <w:tab/>
            </w:r>
            <w:r>
              <w:rPr>
                <w:rFonts w:hint="eastAsia"/>
                <w:color w:val="auto"/>
                <w:lang w:val="en-US" w:eastAsia="zh-CN"/>
              </w:rPr>
              <w:t>接收的消息指针（NULL为无消息）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1、在中断中接收消息时，消息队列只能是静态队列，消息缓存只能是静态创建。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2、在中断中接收消息时，如果队列正在被访问（发送或接收），将返回NULL。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任务中不支持在临界区中（包括任务临界区和全局临界区）或关闭总中断时调用。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一、消息队列为静态创建、FIFO、长度为10，消息为常量字符串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1、创建消息队列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uCreateMsgQueue_Static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msgqueue_1</w:t>
      </w:r>
      <w:r>
        <w:rPr>
          <w:rFonts w:hint="default"/>
          <w:color w:val="843C0B" w:themeColor="accent2" w:themeShade="80"/>
          <w:lang w:val="en-US" w:eastAsia="zh-CN"/>
        </w:rPr>
        <w:t xml:space="preserve">, </w:t>
      </w:r>
      <w:r>
        <w:rPr>
          <w:rFonts w:hint="eastAsia"/>
          <w:color w:val="843C0B" w:themeColor="accent2" w:themeShade="80"/>
          <w:lang w:val="en-US" w:eastAsia="zh-CN"/>
        </w:rPr>
        <w:t>0</w:t>
      </w:r>
      <w:r>
        <w:rPr>
          <w:rFonts w:hint="default"/>
          <w:color w:val="843C0B" w:themeColor="accent2" w:themeShade="80"/>
          <w:lang w:val="en-US" w:eastAsia="zh-CN"/>
        </w:rPr>
        <w:t>, 10)</w:t>
      </w:r>
      <w:r>
        <w:rPr>
          <w:rFonts w:hint="default"/>
          <w:lang w:val="en-US" w:eastAsia="zh-CN"/>
        </w:rPr>
        <w:t>;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2、发送消息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uSendMsg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msgqueue_1</w:t>
      </w:r>
      <w:r>
        <w:rPr>
          <w:rFonts w:hint="default"/>
          <w:color w:val="843C0B" w:themeColor="accent2" w:themeShade="80"/>
          <w:lang w:val="en-US" w:eastAsia="zh-CN"/>
        </w:rPr>
        <w:t>, "</w:t>
      </w:r>
      <w:r>
        <w:rPr>
          <w:rFonts w:hint="eastAsia"/>
          <w:color w:val="843C0B" w:themeColor="accent2" w:themeShade="80"/>
          <w:lang w:val="en-US" w:eastAsia="zh-CN"/>
        </w:rPr>
        <w:t>hello</w:t>
      </w:r>
      <w:r>
        <w:rPr>
          <w:rFonts w:hint="default"/>
          <w:color w:val="843C0B" w:themeColor="accent2" w:themeShade="80"/>
          <w:lang w:val="en-US" w:eastAsia="zh-CN"/>
        </w:rPr>
        <w:t>\r\n")</w:t>
      </w:r>
      <w:r>
        <w:rPr>
          <w:rFonts w:hint="default"/>
          <w:lang w:val="en-US" w:eastAsia="zh-CN"/>
        </w:rPr>
        <w:t>;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3、接收消息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char *</w:t>
      </w:r>
      <w:r>
        <w:rPr>
          <w:rFonts w:hint="default"/>
          <w:lang w:val="en-US" w:eastAsia="zh-CN"/>
        </w:rPr>
        <w:t xml:space="preserve">msg = </w:t>
      </w:r>
      <w:r>
        <w:rPr>
          <w:rFonts w:hint="default"/>
          <w:color w:val="0070C0"/>
          <w:lang w:val="en-US" w:eastAsia="zh-CN"/>
        </w:rPr>
        <w:t>uRecvMsg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msgqueue_1</w:t>
      </w:r>
      <w:r>
        <w:rPr>
          <w:rFonts w:hint="default"/>
          <w:color w:val="843C0B" w:themeColor="accent2" w:themeShade="80"/>
          <w:lang w:val="en-US" w:eastAsia="zh-CN"/>
        </w:rPr>
        <w:t>, 0)</w:t>
      </w:r>
      <w:r>
        <w:rPr>
          <w:rFonts w:hint="default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if(msg != NULL){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使用消息;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二、消息队列为动态创建、LIFO、长度为10，消息为u8类型动态数组，size为16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1、创建消息队列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uCreateMsgQueue_Dynamic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msgqueue_2</w:t>
      </w:r>
      <w:r>
        <w:rPr>
          <w:rFonts w:hint="default"/>
          <w:color w:val="843C0B" w:themeColor="accent2" w:themeShade="80"/>
          <w:lang w:val="en-US" w:eastAsia="zh-CN"/>
        </w:rPr>
        <w:t xml:space="preserve">, 1, </w:t>
      </w:r>
      <w:r>
        <w:rPr>
          <w:rFonts w:hint="eastAsia"/>
          <w:color w:val="843C0B" w:themeColor="accent2" w:themeShade="80"/>
          <w:lang w:val="en-US" w:eastAsia="zh-CN"/>
        </w:rPr>
        <w:t>1</w:t>
      </w:r>
      <w:r>
        <w:rPr>
          <w:rFonts w:hint="default"/>
          <w:color w:val="843C0B" w:themeColor="accent2" w:themeShade="80"/>
          <w:lang w:val="en-US" w:eastAsia="zh-CN"/>
        </w:rPr>
        <w:t>0)</w:t>
      </w:r>
      <w:r>
        <w:rPr>
          <w:rFonts w:hint="default"/>
          <w:lang w:val="en-US" w:eastAsia="zh-CN"/>
        </w:rPr>
        <w:t>;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2、发送消息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u8 *msg = (u8 *)</w:t>
      </w:r>
      <w:r>
        <w:rPr>
          <w:rFonts w:hint="eastAsia"/>
          <w:color w:val="0070C0"/>
          <w:lang w:val="en-US" w:eastAsia="zh-CN"/>
        </w:rPr>
        <w:t>uMalloc</w:t>
      </w:r>
      <w:r>
        <w:rPr>
          <w:rFonts w:hint="eastAsia"/>
          <w:color w:val="843C0B" w:themeColor="accent2" w:themeShade="80"/>
          <w:lang w:val="en-US" w:eastAsia="zh-CN"/>
        </w:rPr>
        <w:t>(16)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/* 写数据至消息缓存（msg）*/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uSendMsg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msgqueue_2</w:t>
      </w:r>
      <w:r>
        <w:rPr>
          <w:rFonts w:hint="default"/>
          <w:color w:val="843C0B" w:themeColor="accent2" w:themeShade="80"/>
          <w:lang w:val="en-US" w:eastAsia="zh-CN"/>
        </w:rPr>
        <w:t xml:space="preserve">, </w:t>
      </w:r>
      <w:r>
        <w:rPr>
          <w:rFonts w:hint="eastAsia"/>
          <w:color w:val="843C0B" w:themeColor="accent2" w:themeShade="80"/>
          <w:lang w:val="en-US" w:eastAsia="zh-CN"/>
        </w:rPr>
        <w:t>msg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lang w:val="en-US" w:eastAsia="zh-CN"/>
        </w:rPr>
        <w:t>;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3、接收消息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u8 *msg</w:t>
      </w:r>
      <w:r>
        <w:rPr>
          <w:rFonts w:hint="default"/>
          <w:lang w:val="en-US" w:eastAsia="zh-CN"/>
        </w:rPr>
        <w:t xml:space="preserve"> = </w:t>
      </w:r>
      <w:r>
        <w:rPr>
          <w:rFonts w:hint="default"/>
          <w:color w:val="0070C0"/>
          <w:lang w:val="en-US" w:eastAsia="zh-CN"/>
        </w:rPr>
        <w:t>uRecvMsg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msgqueue_2</w:t>
      </w:r>
      <w:r>
        <w:rPr>
          <w:rFonts w:hint="default"/>
          <w:color w:val="843C0B" w:themeColor="accent2" w:themeShade="80"/>
          <w:lang w:val="en-US" w:eastAsia="zh-CN"/>
        </w:rPr>
        <w:t>, 0)</w:t>
      </w:r>
      <w:r>
        <w:rPr>
          <w:rFonts w:hint="default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if(</w:t>
      </w:r>
      <w:r>
        <w:rPr>
          <w:rFonts w:hint="eastAsia"/>
          <w:lang w:val="en-US" w:eastAsia="zh-CN"/>
        </w:rPr>
        <w:t xml:space="preserve">msg </w:t>
      </w:r>
      <w:r>
        <w:rPr>
          <w:rFonts w:hint="default"/>
          <w:lang w:val="en-US" w:eastAsia="zh-CN"/>
        </w:rPr>
        <w:t>!= NULL){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使用消息;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uFree</w:t>
      </w:r>
      <w:r>
        <w:rPr>
          <w:rFonts w:hint="eastAsia"/>
          <w:color w:val="843C0B" w:themeColor="accent2" w:themeShade="80"/>
          <w:lang w:val="en-US" w:eastAsia="zh-CN"/>
        </w:rPr>
        <w:t>(msg)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17F69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E26FA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1151B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144F3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41C7C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2E6D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50D69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C58E8"/>
    <w:rsid w:val="08DD09D6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5F13EB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1F14"/>
    <w:rsid w:val="099E7FC1"/>
    <w:rsid w:val="09A22E34"/>
    <w:rsid w:val="09AB22A2"/>
    <w:rsid w:val="09AE7AB6"/>
    <w:rsid w:val="09AF2DDC"/>
    <w:rsid w:val="09B764E9"/>
    <w:rsid w:val="09BA4874"/>
    <w:rsid w:val="09BC05EC"/>
    <w:rsid w:val="09C01DFB"/>
    <w:rsid w:val="09C0632E"/>
    <w:rsid w:val="09C411E9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33A9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900A3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06E60"/>
    <w:rsid w:val="0EB3626A"/>
    <w:rsid w:val="0EC341CA"/>
    <w:rsid w:val="0EC35E24"/>
    <w:rsid w:val="0EC95AAB"/>
    <w:rsid w:val="0ECF2B6F"/>
    <w:rsid w:val="0ED22C8D"/>
    <w:rsid w:val="0EDB59B8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268D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6907B9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16802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484121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9464B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7697C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C760C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1131D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15320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01A32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310D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437AE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35B65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C68CC"/>
    <w:rsid w:val="1BDE4CD1"/>
    <w:rsid w:val="1BE614F8"/>
    <w:rsid w:val="1BED2887"/>
    <w:rsid w:val="1BEF2AA3"/>
    <w:rsid w:val="1BF34341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161DDD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7A45E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36318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268D8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C17D3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61A3D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65FDF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4C24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292B31"/>
    <w:rsid w:val="24335324"/>
    <w:rsid w:val="24407927"/>
    <w:rsid w:val="244119C2"/>
    <w:rsid w:val="2443573A"/>
    <w:rsid w:val="244B45EE"/>
    <w:rsid w:val="244D735A"/>
    <w:rsid w:val="244E1F2B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C95979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0038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6C6F54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178FD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4680A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024ED"/>
    <w:rsid w:val="29220014"/>
    <w:rsid w:val="29283150"/>
    <w:rsid w:val="29326B29"/>
    <w:rsid w:val="293D4E4D"/>
    <w:rsid w:val="29422464"/>
    <w:rsid w:val="29424212"/>
    <w:rsid w:val="294361DC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AC1FD3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5D564A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50D73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87837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7D4ABA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76CC8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BE6C8E"/>
    <w:rsid w:val="31C559E0"/>
    <w:rsid w:val="31CA32EE"/>
    <w:rsid w:val="31CA3FFA"/>
    <w:rsid w:val="31CA56EC"/>
    <w:rsid w:val="31CC2897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1F3334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4E3C27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4239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6C14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ED1E6D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436ED"/>
    <w:rsid w:val="347D57B7"/>
    <w:rsid w:val="34802092"/>
    <w:rsid w:val="34810E85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1312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70CBD"/>
    <w:rsid w:val="360A60B7"/>
    <w:rsid w:val="360D204B"/>
    <w:rsid w:val="360D5BA8"/>
    <w:rsid w:val="36107446"/>
    <w:rsid w:val="36160EBA"/>
    <w:rsid w:val="3620283E"/>
    <w:rsid w:val="3620540F"/>
    <w:rsid w:val="36211653"/>
    <w:rsid w:val="362C39B2"/>
    <w:rsid w:val="362D6583"/>
    <w:rsid w:val="362F3BFA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057B"/>
    <w:rsid w:val="36EE59D9"/>
    <w:rsid w:val="36F40B16"/>
    <w:rsid w:val="36F4409D"/>
    <w:rsid w:val="36FD0870"/>
    <w:rsid w:val="3701395E"/>
    <w:rsid w:val="37023232"/>
    <w:rsid w:val="370276D6"/>
    <w:rsid w:val="37076A9B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440D0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43E25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372D7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448B7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77297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11983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66DC4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6D3687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C2B6C"/>
    <w:rsid w:val="3EAE039F"/>
    <w:rsid w:val="3EB47508"/>
    <w:rsid w:val="3EC51715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94DC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CD44D3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74D95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6565C"/>
    <w:rsid w:val="44BA3A41"/>
    <w:rsid w:val="44BC0EC5"/>
    <w:rsid w:val="44C23E37"/>
    <w:rsid w:val="44C304A5"/>
    <w:rsid w:val="44CA6317"/>
    <w:rsid w:val="44CE5A6E"/>
    <w:rsid w:val="44CE7869"/>
    <w:rsid w:val="44D1138C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1250B"/>
    <w:rsid w:val="45C53DA9"/>
    <w:rsid w:val="45C63752"/>
    <w:rsid w:val="45CC523B"/>
    <w:rsid w:val="45CD7101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02609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A4760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0311C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7F941DE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376F0"/>
    <w:rsid w:val="48351FF1"/>
    <w:rsid w:val="48391BF8"/>
    <w:rsid w:val="483B47F6"/>
    <w:rsid w:val="483F6900"/>
    <w:rsid w:val="484C255F"/>
    <w:rsid w:val="48517B76"/>
    <w:rsid w:val="48546800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1E81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A3171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B2504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7D226C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2D4456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9B3AB5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929E2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86739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03038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A8070C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267DE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BF36E0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9410E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0B7D5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7A5F1B"/>
    <w:rsid w:val="52825965"/>
    <w:rsid w:val="52830639"/>
    <w:rsid w:val="52833022"/>
    <w:rsid w:val="528374C6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B74D8"/>
    <w:rsid w:val="52CD0741"/>
    <w:rsid w:val="52D000D0"/>
    <w:rsid w:val="52D756AB"/>
    <w:rsid w:val="52DA1182"/>
    <w:rsid w:val="52ED493F"/>
    <w:rsid w:val="52F05F79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5E583D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19A7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C110F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2F56E3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A04C9"/>
    <w:rsid w:val="556B4035"/>
    <w:rsid w:val="556E7FB9"/>
    <w:rsid w:val="556F5ADF"/>
    <w:rsid w:val="55713605"/>
    <w:rsid w:val="557430F6"/>
    <w:rsid w:val="55746AE5"/>
    <w:rsid w:val="55775876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C9747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33C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B234B"/>
    <w:rsid w:val="585D4315"/>
    <w:rsid w:val="585D45E2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8162D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462A0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5103B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9B28C6"/>
    <w:rsid w:val="5DA27BC8"/>
    <w:rsid w:val="5DA327CA"/>
    <w:rsid w:val="5DA51CA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31D6D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52133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162D6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55659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602BF4"/>
    <w:rsid w:val="6071095D"/>
    <w:rsid w:val="607641C6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6B1851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AF5FAD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73159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A92B04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37FB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275DD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3DE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11053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15F58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DF4D46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4966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6B0388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85BD7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1F5D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14E1A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166CD1"/>
    <w:rsid w:val="6B272C8C"/>
    <w:rsid w:val="6B2A0087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6C09B6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2A6A6D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38DD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14E1B"/>
    <w:rsid w:val="71A37C91"/>
    <w:rsid w:val="71A64520"/>
    <w:rsid w:val="71AD26E3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3637B5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44F9"/>
    <w:rsid w:val="727662A7"/>
    <w:rsid w:val="72785B7B"/>
    <w:rsid w:val="728114F1"/>
    <w:rsid w:val="728269FA"/>
    <w:rsid w:val="72865C45"/>
    <w:rsid w:val="72915C55"/>
    <w:rsid w:val="72955A66"/>
    <w:rsid w:val="729F57FE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334C8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1953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1F8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27044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0874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40BB"/>
    <w:rsid w:val="76EF6628"/>
    <w:rsid w:val="76F33B29"/>
    <w:rsid w:val="76F51E90"/>
    <w:rsid w:val="76F868AE"/>
    <w:rsid w:val="76FB6D7B"/>
    <w:rsid w:val="76FF6781"/>
    <w:rsid w:val="76FF686B"/>
    <w:rsid w:val="770025E3"/>
    <w:rsid w:val="7702635B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A7590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73637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0B3F04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A187E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22FD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7C078B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95021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2023-12-22T07:47:19Z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